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2" w:rsidRPr="007E6D10" w:rsidRDefault="00B74A72" w:rsidP="00B74A7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b/>
          <w:bCs/>
          <w:sz w:val="20"/>
          <w:szCs w:val="20"/>
          <w:lang w:eastAsia="it-IT"/>
        </w:rPr>
        <w:t>INFORMAZIONI PRIVACY</w:t>
      </w:r>
    </w:p>
    <w:p w:rsidR="00B74A72" w:rsidRPr="007E6D10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La seguente informativa, resa ai sensi dell’art.13 del Regolamento UE/2016/679 e ai sensi dell’art. 13 del DLgs 30/06/2003 n. 196,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7E6D10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è finalizzata all’acquisizione del consenso informato al trattamento dati.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Il Titolare del trattamento dei dati da lei forniti è l’associazione/società sportiva diletta</w:t>
      </w:r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ntistica I.S.A. (</w:t>
      </w:r>
      <w:proofErr w:type="spellStart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Internsational</w:t>
      </w:r>
      <w:proofErr w:type="spellEnd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proofErr w:type="spellStart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Survival</w:t>
      </w:r>
      <w:proofErr w:type="spellEnd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proofErr w:type="spellStart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Association</w:t>
      </w:r>
      <w:proofErr w:type="spellEnd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)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nella persona del legale rapprese</w:t>
      </w:r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ntate VINCENZO MAOLUCCI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, contattabile all’indirizzo mail </w:t>
      </w:r>
      <w:proofErr w:type="spellStart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info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@</w:t>
      </w:r>
      <w:bookmarkStart w:id="0" w:name="_ednref1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salgaricampus.it</w:t>
      </w:r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i</w:t>
      </w:r>
      <w:proofErr w:type="spellEnd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0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>(eventuale)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Il Consiglio Direttivo ha conferito l’incarico di Responsabile della protezione dei dati a </w:t>
      </w:r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Dalila Pisano</w:t>
      </w:r>
      <w:bookmarkStart w:id="1" w:name="_GoBack"/>
      <w:bookmarkEnd w:id="1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contattabile all’indirizzo mail </w:t>
      </w:r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info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@</w:t>
      </w:r>
      <w:bookmarkStart w:id="2" w:name="_ednref2"/>
      <w:r w:rsidR="00BD1984">
        <w:rPr>
          <w:rFonts w:ascii="Calibri Light" w:eastAsia="Times New Roman" w:hAnsi="Calibri Light" w:cs="Calibri Light"/>
          <w:sz w:val="20"/>
          <w:szCs w:val="20"/>
          <w:lang w:eastAsia="it-IT"/>
        </w:rPr>
        <w:t>salgaricampus.it</w:t>
      </w:r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[ii]</w:t>
      </w:r>
      <w:bookmarkEnd w:id="2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 dati personali forniti verranno trattati - in virtù del consenso</w:t>
      </w:r>
      <w:bookmarkStart w:id="3" w:name="_ednref3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[iii]</w:t>
      </w:r>
      <w:bookmarkEnd w:id="3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da lei accordato - per la gestione del rapporto associativo, per il tesseramento UISP e per l’organizzazione delle attività associative</w:t>
      </w:r>
      <w:bookmarkStart w:id="4" w:name="_ednref4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[iv]</w:t>
      </w:r>
      <w:bookmarkEnd w:id="4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Il trattamento potrà riguardare anche dati personali rientranti nel novero dei dati particolari o "sensibili", vale a dire “</w:t>
      </w:r>
      <w:r w:rsidRPr="007E6D10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”.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Il conferimento dei dati è obbligatorio per il raggiungimento delle finalità dello statuto dell’Associazione/Società ed è quindi indispensabile per l’accoglimento della sua domanda di ammissione a socio e per il tesseramento alla UISP (e agli eventuali altri Enti e Federazioni a cui l’asd/ssd è affiliata): l'eventuale rifiuto a fornirli comporta l'impossibilità di accogliere la domanda di iscrizione e/o tesseramento, non essendo in tale ipotesi possibile instaurare l’indicato rapporto associativo e/o di tesseramento presso gli enti cui l'Associazione è affiliata</w:t>
      </w:r>
      <w:bookmarkStart w:id="5" w:name="_ednref5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[v]</w:t>
      </w:r>
      <w:bookmarkEnd w:id="5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 dati conferiti potranno essere comunicati alla UISP (ed agli eventuali altri Enti e Federazioni a cui l’associazione/società sportiva fosse affiliata), al CONI, all’Istituto assicurativo, alle Pubbliche Amministrazioni nell’esercizio delle funzioni di legge ovvero nella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</w:t>
      </w:r>
      <w:bookmarkStart w:id="6" w:name="_ednref6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[vi]</w:t>
      </w:r>
      <w:bookmarkEnd w:id="6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 dati anagrafici saranno conservati per dieci anni ai sensi del codice civile. La conservazione si rende necessaria per poter dimostrare la corretta gestione del rapporto associativo nel rispetto dell’ordinamento sportivo e della normativa fiscale</w:t>
      </w:r>
      <w:bookmarkStart w:id="7" w:name="_ednref7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[vii]</w:t>
      </w:r>
      <w:bookmarkEnd w:id="7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Il trattamento potrà avvenire su supporto cartaceo ed informatico, nel rispetto delle misure di sicurezza adottate dall’associazione/società sportiva dilettantistica.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In ogni momento Lei potrà esercitare i diritti di cui all’artt. 15 – 20 del GDPR quali, a titolo esemplificativo, il diritto di accesso ai propri dati personali per aggiornarli/rettificarli o chiederne la cancellazione, il diritto di limitarne il trattamento revocando il consenso con riferimento a specifiche finalità perseguite o di opporsi al loro trattamento, oltre al diritto alla portabilità dei dati. Tali diritti possono essere esercitati attraverso specifica istanza da indirizzare tramite raccomandata - anche a mano o PEC - al Titolare del trattamento</w:t>
      </w:r>
      <w:bookmarkStart w:id="8" w:name="_ednref8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[viii]</w:t>
      </w:r>
      <w:bookmarkEnd w:id="8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 Lei ha inoltre il diritto di proporre reclamo al Garante per la protezione dei dati personali</w:t>
      </w:r>
      <w:bookmarkStart w:id="9" w:name="_ednref9"/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[ix]</w:t>
      </w:r>
      <w:bookmarkEnd w:id="9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B74A72" w:rsidRPr="007E6D10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L’associazione/società sportiva dilettantistica non attiva alcun processo decisionale automatizzato, né alcuna attività di profilazione.</w:t>
      </w:r>
      <w:bookmarkStart w:id="10" w:name="_ednref10"/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7E6D1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[x]</w:t>
      </w:r>
      <w:bookmarkEnd w:id="10"/>
    </w:p>
    <w:p w:rsidR="00B74A72" w:rsidRPr="007E6D10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b/>
          <w:bCs/>
          <w:sz w:val="20"/>
          <w:szCs w:val="20"/>
          <w:lang w:eastAsia="it-IT"/>
        </w:rPr>
        <w:br/>
        <w:t>DICHIARAZIONE DI CONSENSO AL TRATTAMENTO DEI DATI PERSONALI</w:t>
      </w:r>
    </w:p>
    <w:p w:rsidR="00B74A72" w:rsidRPr="007E6D10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Io sottoscritto/a ___________________________________, letta l’informativa che precede, acconsento al trattamento dei miei dati personali nelle modalità e per le finalità indicate.</w:t>
      </w:r>
    </w:p>
    <w:p w:rsidR="008D1D5B" w:rsidRPr="007E6D10" w:rsidRDefault="00B74A72" w:rsidP="00A95EC1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7E6D10">
        <w:rPr>
          <w:rFonts w:ascii="Calibri Light" w:eastAsia="Times New Roman" w:hAnsi="Calibri Light" w:cs="Calibri Light"/>
          <w:sz w:val="20"/>
          <w:szCs w:val="20"/>
          <w:lang w:eastAsia="it-IT"/>
        </w:rPr>
        <w:t>Luogo data__________________                               Firma ___________________________</w:t>
      </w:r>
    </w:p>
    <w:p w:rsidR="00B74A72" w:rsidRPr="00A95EC1" w:rsidRDefault="00B74A72">
      <w:pPr>
        <w:rPr>
          <w:rFonts w:ascii="Calibri Light" w:hAnsi="Calibri Light" w:cs="Calibri Light"/>
          <w:b/>
          <w:sz w:val="16"/>
          <w:szCs w:val="16"/>
        </w:rPr>
      </w:pPr>
      <w:r w:rsidRPr="00A95EC1">
        <w:rPr>
          <w:rFonts w:ascii="Calibri Light" w:hAnsi="Calibri Light" w:cs="Calibri Light"/>
          <w:b/>
          <w:sz w:val="16"/>
          <w:szCs w:val="16"/>
        </w:rPr>
        <w:t>NOTE</w:t>
      </w:r>
    </w:p>
    <w:p w:rsidR="00B74A72" w:rsidRPr="00A95EC1" w:rsidRDefault="00B74A72" w:rsidP="007E6D1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1" w:name="_edn1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[i]</w:t>
      </w:r>
      <w:bookmarkEnd w:id="11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l'identità e i dati di contatto del titolare del trattamento e, ove applicabile, del suo rappresentante</w:t>
      </w:r>
    </w:p>
    <w:p w:rsidR="00B74A72" w:rsidRPr="00A95EC1" w:rsidRDefault="00B74A72" w:rsidP="007E6D1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2" w:name="_edn2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[ii]</w:t>
      </w:r>
      <w:bookmarkEnd w:id="12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i dati di contatto del responsabile della protezione dei dati, ove applicabile;</w:t>
      </w:r>
    </w:p>
    <w:p w:rsidR="00B74A72" w:rsidRPr="00A95EC1" w:rsidRDefault="00B74A72" w:rsidP="007E6D1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3" w:name="_edn3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[iii]</w:t>
      </w:r>
      <w:bookmarkEnd w:id="13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Base giuridica del trattamento</w:t>
      </w:r>
    </w:p>
    <w:p w:rsidR="00B74A72" w:rsidRPr="00A95EC1" w:rsidRDefault="00B74A72" w:rsidP="007E6D1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4" w:name="_edn4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[iv]</w:t>
      </w:r>
      <w:bookmarkEnd w:id="14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le finalità del trattamento cui sono destinati i dati personali</w:t>
      </w:r>
    </w:p>
    <w:p w:rsidR="00B74A72" w:rsidRPr="00A95EC1" w:rsidRDefault="00B74A72" w:rsidP="007E6D1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5" w:name="_edn5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[v]</w:t>
      </w:r>
      <w:bookmarkEnd w:id="15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se la comunicazione di dati personali è un obbligo legale o contrattuale oppure un requisito necessario per la conclusione di un contratto, e se l'interessato ha l'obbligo di fornire i dati personali nonché le possibili conseguenze della mancata comunicazione di tali dati</w:t>
      </w:r>
    </w:p>
    <w:p w:rsidR="00B74A72" w:rsidRPr="00A95EC1" w:rsidRDefault="00B74A72" w:rsidP="007E6D10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6" w:name="_edn6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[vi]</w:t>
      </w:r>
      <w:bookmarkEnd w:id="16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gli eventuali destinatari o le eventuali categorie di destinatari dei dati personali</w:t>
      </w:r>
    </w:p>
    <w:p w:rsidR="00B74A72" w:rsidRPr="00A95EC1" w:rsidRDefault="00B74A72" w:rsidP="007E6D10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7" w:name="_edn7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[vii]</w:t>
      </w:r>
      <w:bookmarkEnd w:id="17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Periodo di conservazione e legittimo interesse del titolare al trattamento/conservazione</w:t>
      </w:r>
    </w:p>
    <w:p w:rsidR="00B74A72" w:rsidRPr="00A95EC1" w:rsidRDefault="00B74A72" w:rsidP="007E6D10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8" w:name="_edn8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[viii]</w:t>
      </w:r>
      <w:bookmarkEnd w:id="18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l'esistenza del diritto dell'interessato di chiedere al titolare del trattamento l'accesso ai dati personali e la rettifica o la cancellazione degli stessi o la limitazione del trattamento che lo riguardano o di opporsi al loro trattamento, oltre al diritto alla portabilità dei dati</w:t>
      </w:r>
    </w:p>
    <w:p w:rsidR="00B74A72" w:rsidRPr="00A95EC1" w:rsidRDefault="00B74A72" w:rsidP="007E6D10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19" w:name="_edn9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[ix]</w:t>
      </w:r>
      <w:bookmarkEnd w:id="19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il diritto di proporre reclamo a un'autorità di controllo</w:t>
      </w:r>
    </w:p>
    <w:p w:rsidR="00B74A72" w:rsidRPr="00A95EC1" w:rsidRDefault="00B74A72" w:rsidP="007E6D10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it-IT"/>
        </w:rPr>
      </w:pPr>
      <w:bookmarkStart w:id="20" w:name="_edn10"/>
      <w:r w:rsidRPr="00A95EC1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[x]</w:t>
      </w:r>
      <w:bookmarkEnd w:id="20"/>
      <w:r w:rsidRPr="00A95EC1">
        <w:rPr>
          <w:rFonts w:ascii="Calibri Light" w:eastAsia="Times New Roman" w:hAnsi="Calibri Light" w:cs="Calibri Light"/>
          <w:sz w:val="16"/>
          <w:szCs w:val="16"/>
          <w:lang w:eastAsia="it-IT"/>
        </w:rPr>
        <w:t>  l'esistenza di un processo decisionale automatizzato, compresa la profilazione di cui all'articolo 22, paragrafi 1 e 4, e, almeno in tali casi, informazioni significative sulla logica utilizzata, nonché l'importanza e le conseguenze previste di tale trattamento per l'interessato</w:t>
      </w:r>
    </w:p>
    <w:sectPr w:rsidR="00B74A72" w:rsidRPr="00A95EC1" w:rsidSect="00A95EC1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72"/>
    <w:rsid w:val="00124E44"/>
    <w:rsid w:val="00164099"/>
    <w:rsid w:val="001D0624"/>
    <w:rsid w:val="002126C1"/>
    <w:rsid w:val="00213F38"/>
    <w:rsid w:val="002672B2"/>
    <w:rsid w:val="002B3918"/>
    <w:rsid w:val="00407E8F"/>
    <w:rsid w:val="00411745"/>
    <w:rsid w:val="004B33D6"/>
    <w:rsid w:val="00506F02"/>
    <w:rsid w:val="00512297"/>
    <w:rsid w:val="00570152"/>
    <w:rsid w:val="00606975"/>
    <w:rsid w:val="006127E4"/>
    <w:rsid w:val="006926B3"/>
    <w:rsid w:val="00696BA1"/>
    <w:rsid w:val="007E6D10"/>
    <w:rsid w:val="008042C7"/>
    <w:rsid w:val="008A21C4"/>
    <w:rsid w:val="008D1D5B"/>
    <w:rsid w:val="00943E0C"/>
    <w:rsid w:val="00A95EC1"/>
    <w:rsid w:val="00AA55CF"/>
    <w:rsid w:val="00B74A72"/>
    <w:rsid w:val="00BB231B"/>
    <w:rsid w:val="00BB4F85"/>
    <w:rsid w:val="00BD17EA"/>
    <w:rsid w:val="00BD1984"/>
    <w:rsid w:val="00C5479D"/>
    <w:rsid w:val="00C6696E"/>
    <w:rsid w:val="00D35744"/>
    <w:rsid w:val="00D5317C"/>
    <w:rsid w:val="00E1121E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4A72"/>
    <w:rPr>
      <w:b/>
      <w:bCs/>
    </w:rPr>
  </w:style>
  <w:style w:type="character" w:styleId="Enfasicorsivo">
    <w:name w:val="Emphasis"/>
    <w:basedOn w:val="Carpredefinitoparagrafo"/>
    <w:uiPriority w:val="20"/>
    <w:qFormat/>
    <w:rsid w:val="00B74A7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74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4A72"/>
    <w:rPr>
      <w:b/>
      <w:bCs/>
    </w:rPr>
  </w:style>
  <w:style w:type="character" w:styleId="Enfasicorsivo">
    <w:name w:val="Emphasis"/>
    <w:basedOn w:val="Carpredefinitoparagrafo"/>
    <w:uiPriority w:val="20"/>
    <w:qFormat/>
    <w:rsid w:val="00B74A7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7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colecchia</dc:creator>
  <cp:lastModifiedBy>SCampus</cp:lastModifiedBy>
  <cp:revision>2</cp:revision>
  <cp:lastPrinted>2018-09-05T12:53:00Z</cp:lastPrinted>
  <dcterms:created xsi:type="dcterms:W3CDTF">2018-09-07T12:10:00Z</dcterms:created>
  <dcterms:modified xsi:type="dcterms:W3CDTF">2018-09-07T12:10:00Z</dcterms:modified>
</cp:coreProperties>
</file>